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AC1FD" w14:textId="77777777" w:rsidR="004B2A7A" w:rsidRDefault="009B3BBD">
      <w:pPr>
        <w:pStyle w:val="BodyText"/>
        <w:ind w:left="14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88DCF0C" wp14:editId="234CEF28">
            <wp:extent cx="1676400" cy="752475"/>
            <wp:effectExtent l="0" t="0" r="0" b="0"/>
            <wp:docPr id="1" name="image1.jpeg" descr="GuildCare_logo_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7BDB7" w14:textId="00D0FD41" w:rsidR="004B2A7A" w:rsidRDefault="003A2828" w:rsidP="003A2828">
      <w:pPr>
        <w:pStyle w:val="BodyText"/>
        <w:tabs>
          <w:tab w:val="left" w:pos="5356"/>
        </w:tabs>
        <w:spacing w:before="185"/>
      </w:pPr>
      <w:r>
        <w:t xml:space="preserve">  </w:t>
      </w:r>
      <w:r w:rsidR="009B3BBD">
        <w:t>ADULT</w:t>
      </w:r>
      <w:r w:rsidR="009B3BBD">
        <w:rPr>
          <w:spacing w:val="-1"/>
        </w:rPr>
        <w:t xml:space="preserve"> </w:t>
      </w:r>
      <w:r w:rsidR="009B3BBD">
        <w:t>DAY HEALTH</w:t>
      </w:r>
      <w:r w:rsidR="009B3BBD">
        <w:rPr>
          <w:spacing w:val="-3"/>
        </w:rPr>
        <w:t xml:space="preserve"> </w:t>
      </w:r>
      <w:r w:rsidR="009B3BBD">
        <w:t>CARE</w:t>
      </w:r>
      <w:r w:rsidR="009B3BBD">
        <w:tab/>
        <w:t>SUBJECT:</w:t>
      </w:r>
      <w:r w:rsidR="009B3BBD">
        <w:rPr>
          <w:spacing w:val="-1"/>
        </w:rPr>
        <w:t xml:space="preserve"> </w:t>
      </w:r>
      <w:r w:rsidR="009B3BBD">
        <w:t>FREEDOM OF</w:t>
      </w:r>
      <w:r w:rsidR="009B3BBD">
        <w:rPr>
          <w:spacing w:val="-5"/>
        </w:rPr>
        <w:t xml:space="preserve"> </w:t>
      </w:r>
      <w:r w:rsidR="009B3BBD">
        <w:t>MOVEMENT</w:t>
      </w:r>
      <w:r w:rsidR="009B3BBD">
        <w:rPr>
          <w:spacing w:val="-4"/>
        </w:rPr>
        <w:t xml:space="preserve"> </w:t>
      </w:r>
      <w:r w:rsidR="009B3BBD">
        <w:t>POLICY</w:t>
      </w:r>
    </w:p>
    <w:p w14:paraId="2745F983" w14:textId="77777777" w:rsidR="004B2A7A" w:rsidRDefault="00695305">
      <w:pPr>
        <w:pStyle w:val="BodyText"/>
        <w:spacing w:before="10"/>
        <w:rPr>
          <w:sz w:val="11"/>
        </w:rPr>
      </w:pPr>
      <w:r>
        <w:pict w14:anchorId="597F854E">
          <v:rect id="_x0000_s1028" style="position:absolute;margin-left:70.55pt;margin-top:9.2pt;width:470.9pt;height:1.45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4281DCDF" w14:textId="77777777" w:rsidR="004B2A7A" w:rsidRDefault="009B3BBD">
      <w:pPr>
        <w:pStyle w:val="BodyText"/>
        <w:tabs>
          <w:tab w:val="left" w:pos="5381"/>
        </w:tabs>
        <w:spacing w:after="31"/>
        <w:ind w:left="140"/>
      </w:pPr>
      <w:r>
        <w:t>EFFECTIVE:</w:t>
      </w:r>
      <w:r>
        <w:rPr>
          <w:spacing w:val="-3"/>
        </w:rPr>
        <w:t xml:space="preserve"> </w:t>
      </w:r>
      <w:r>
        <w:t>12/19</w:t>
      </w:r>
      <w:r>
        <w:tab/>
        <w:t>SECTION:</w:t>
      </w:r>
      <w:r>
        <w:rPr>
          <w:spacing w:val="-2"/>
        </w:rPr>
        <w:t xml:space="preserve"> </w:t>
      </w:r>
      <w:r>
        <w:t>8a</w:t>
      </w:r>
    </w:p>
    <w:p w14:paraId="1C6918D4" w14:textId="4644FE2F" w:rsidR="004B2A7A" w:rsidRPr="003A2828" w:rsidRDefault="00695305" w:rsidP="003A2828">
      <w:pPr>
        <w:pStyle w:val="BodyText"/>
        <w:spacing w:line="28" w:lineRule="exact"/>
        <w:ind w:left="111" w:right="-15"/>
        <w:rPr>
          <w:sz w:val="2"/>
        </w:rPr>
      </w:pPr>
      <w:r>
        <w:rPr>
          <w:sz w:val="2"/>
        </w:rPr>
      </w:r>
      <w:r>
        <w:rPr>
          <w:sz w:val="2"/>
        </w:rPr>
        <w:pict w14:anchorId="3FBE1D02">
          <v:group id="_x0000_s1026" style="width:470.9pt;height:1.45pt;mso-position-horizontal-relative:char;mso-position-vertical-relative:line" coordsize="9418,29">
            <v:rect id="_x0000_s1027" style="position:absolute;width:9418;height:29" fillcolor="black" stroked="f"/>
            <w10:anchorlock/>
          </v:group>
        </w:pict>
      </w:r>
    </w:p>
    <w:p w14:paraId="06EA4733" w14:textId="77777777" w:rsidR="004B2A7A" w:rsidRPr="003A2828" w:rsidRDefault="009B3BBD">
      <w:pPr>
        <w:pStyle w:val="BodyText"/>
        <w:spacing w:before="56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Policy:</w:t>
      </w:r>
    </w:p>
    <w:p w14:paraId="64BA1C42" w14:textId="77777777" w:rsidR="004B2A7A" w:rsidRPr="003A2828" w:rsidRDefault="009B3BBD">
      <w:pPr>
        <w:pStyle w:val="BodyText"/>
        <w:spacing w:before="181" w:line="259" w:lineRule="auto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It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is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5"/>
          <w:sz w:val="20"/>
          <w:szCs w:val="20"/>
        </w:rPr>
        <w:t xml:space="preserve"> </w:t>
      </w:r>
      <w:r w:rsidRPr="003A2828">
        <w:rPr>
          <w:sz w:val="20"/>
          <w:szCs w:val="20"/>
        </w:rPr>
        <w:t>policy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of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1"/>
          <w:sz w:val="20"/>
          <w:szCs w:val="20"/>
        </w:rPr>
        <w:t xml:space="preserve"> </w:t>
      </w:r>
      <w:proofErr w:type="spellStart"/>
      <w:r w:rsidRPr="003A2828">
        <w:rPr>
          <w:sz w:val="20"/>
          <w:szCs w:val="20"/>
        </w:rPr>
        <w:t>GuildCare</w:t>
      </w:r>
      <w:proofErr w:type="spellEnd"/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programs</w:t>
      </w:r>
      <w:r w:rsidRPr="003A2828">
        <w:rPr>
          <w:spacing w:val="-4"/>
          <w:sz w:val="20"/>
          <w:szCs w:val="20"/>
        </w:rPr>
        <w:t xml:space="preserve"> </w:t>
      </w:r>
      <w:r w:rsidRPr="003A2828">
        <w:rPr>
          <w:sz w:val="20"/>
          <w:szCs w:val="20"/>
        </w:rPr>
        <w:t>to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allow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registrants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freedom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to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leave</w:t>
      </w:r>
      <w:r w:rsidRPr="003A2828">
        <w:rPr>
          <w:spacing w:val="-4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facility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4"/>
          <w:sz w:val="20"/>
          <w:szCs w:val="20"/>
        </w:rPr>
        <w:t xml:space="preserve"> </w:t>
      </w:r>
      <w:r w:rsidRPr="003A2828">
        <w:rPr>
          <w:sz w:val="20"/>
          <w:szCs w:val="20"/>
        </w:rPr>
        <w:t>go</w:t>
      </w:r>
      <w:r w:rsidRPr="003A2828">
        <w:rPr>
          <w:spacing w:val="-46"/>
          <w:sz w:val="20"/>
          <w:szCs w:val="20"/>
        </w:rPr>
        <w:t xml:space="preserve"> </w:t>
      </w:r>
      <w:r w:rsidRPr="003A2828">
        <w:rPr>
          <w:sz w:val="20"/>
          <w:szCs w:val="20"/>
        </w:rPr>
        <w:t>outside,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if they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are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deemed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safe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competent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to do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so.</w:t>
      </w:r>
    </w:p>
    <w:p w14:paraId="52DAFAAC" w14:textId="77777777" w:rsidR="004B2A7A" w:rsidRPr="003A2828" w:rsidRDefault="009B3BBD">
      <w:pPr>
        <w:pStyle w:val="BodyText"/>
        <w:spacing w:before="159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Procedure:</w:t>
      </w:r>
    </w:p>
    <w:p w14:paraId="35CF8B80" w14:textId="77777777" w:rsidR="004B2A7A" w:rsidRPr="003A2828" w:rsidRDefault="009B3BBD">
      <w:pPr>
        <w:pStyle w:val="BodyText"/>
        <w:tabs>
          <w:tab w:val="left" w:pos="3739"/>
        </w:tabs>
        <w:spacing w:before="183"/>
        <w:ind w:left="140"/>
        <w:rPr>
          <w:sz w:val="20"/>
          <w:szCs w:val="20"/>
        </w:rPr>
      </w:pPr>
      <w:r w:rsidRPr="003A2828">
        <w:rPr>
          <w:sz w:val="20"/>
          <w:szCs w:val="20"/>
          <w:u w:val="single"/>
        </w:rPr>
        <w:t>Responsible</w:t>
      </w:r>
      <w:r w:rsidRPr="003A2828">
        <w:rPr>
          <w:spacing w:val="-3"/>
          <w:sz w:val="20"/>
          <w:szCs w:val="20"/>
          <w:u w:val="single"/>
        </w:rPr>
        <w:t xml:space="preserve"> </w:t>
      </w:r>
      <w:r w:rsidRPr="003A2828">
        <w:rPr>
          <w:sz w:val="20"/>
          <w:szCs w:val="20"/>
          <w:u w:val="single"/>
        </w:rPr>
        <w:t>staff</w:t>
      </w:r>
      <w:r w:rsidRPr="003A2828">
        <w:rPr>
          <w:sz w:val="20"/>
          <w:szCs w:val="20"/>
        </w:rPr>
        <w:tab/>
      </w:r>
      <w:r w:rsidRPr="003A2828">
        <w:rPr>
          <w:sz w:val="20"/>
          <w:szCs w:val="20"/>
          <w:u w:val="single"/>
        </w:rPr>
        <w:t>Action</w:t>
      </w:r>
    </w:p>
    <w:p w14:paraId="7627805E" w14:textId="54A64CB8" w:rsidR="004B2A7A" w:rsidRPr="003A2828" w:rsidRDefault="003A2828" w:rsidP="003A2828">
      <w:pPr>
        <w:pStyle w:val="BodyText"/>
        <w:tabs>
          <w:tab w:val="left" w:pos="6390"/>
        </w:tabs>
        <w:spacing w:before="1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474924D" w14:textId="77777777" w:rsidR="004B2A7A" w:rsidRPr="003A2828" w:rsidRDefault="009B3BBD">
      <w:pPr>
        <w:pStyle w:val="BodyText"/>
        <w:spacing w:before="57"/>
        <w:ind w:left="140"/>
        <w:rPr>
          <w:sz w:val="20"/>
          <w:szCs w:val="20"/>
        </w:rPr>
      </w:pPr>
      <w:r w:rsidRPr="003A2828">
        <w:rPr>
          <w:sz w:val="20"/>
          <w:szCs w:val="20"/>
        </w:rPr>
        <w:t>Social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Worker</w:t>
      </w:r>
    </w:p>
    <w:p w14:paraId="671D936C" w14:textId="77777777" w:rsidR="004B2A7A" w:rsidRPr="003A2828" w:rsidRDefault="009B3BBD">
      <w:pPr>
        <w:pStyle w:val="BodyText"/>
        <w:tabs>
          <w:tab w:val="left" w:pos="3740"/>
        </w:tabs>
        <w:spacing w:before="21" w:line="259" w:lineRule="auto"/>
        <w:ind w:left="3989" w:right="274" w:hanging="3850"/>
        <w:rPr>
          <w:sz w:val="20"/>
          <w:szCs w:val="20"/>
        </w:rPr>
      </w:pPr>
      <w:r w:rsidRPr="003A2828">
        <w:rPr>
          <w:sz w:val="20"/>
          <w:szCs w:val="20"/>
        </w:rPr>
        <w:t>RN</w:t>
      </w:r>
      <w:r w:rsidRPr="003A2828">
        <w:rPr>
          <w:sz w:val="20"/>
          <w:szCs w:val="20"/>
        </w:rPr>
        <w:tab/>
        <w:t>1.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The Social Worker (or in the absence of the SW the RN) will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complete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the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MMSE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upon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admission,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q180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days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prn.</w:t>
      </w:r>
    </w:p>
    <w:p w14:paraId="74AD954F" w14:textId="77777777" w:rsidR="004B2A7A" w:rsidRPr="003A2828" w:rsidRDefault="009B3BBD">
      <w:pPr>
        <w:pStyle w:val="BodyText"/>
        <w:spacing w:before="1" w:line="259" w:lineRule="auto"/>
        <w:ind w:left="3989" w:right="97" w:firstLine="2"/>
        <w:rPr>
          <w:sz w:val="20"/>
          <w:szCs w:val="20"/>
        </w:rPr>
      </w:pPr>
      <w:r w:rsidRPr="003A2828">
        <w:rPr>
          <w:sz w:val="20"/>
          <w:szCs w:val="20"/>
        </w:rPr>
        <w:t>Cognitive impairments will be documented in the registrant’s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care plan.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The Elopement Risk Assessment will also be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completed, and the risk of elopement will be documented on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 care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plan.</w:t>
      </w:r>
    </w:p>
    <w:p w14:paraId="4245FA4D" w14:textId="77777777" w:rsidR="004B2A7A" w:rsidRPr="003A2828" w:rsidRDefault="004B2A7A">
      <w:pPr>
        <w:pStyle w:val="BodyText"/>
        <w:spacing w:before="6"/>
        <w:rPr>
          <w:sz w:val="20"/>
          <w:szCs w:val="20"/>
        </w:rPr>
      </w:pPr>
    </w:p>
    <w:p w14:paraId="11A02688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line="259" w:lineRule="auto"/>
        <w:ind w:right="199" w:hanging="250"/>
        <w:rPr>
          <w:sz w:val="20"/>
          <w:szCs w:val="20"/>
        </w:rPr>
      </w:pPr>
      <w:r w:rsidRPr="003A2828">
        <w:rPr>
          <w:sz w:val="20"/>
          <w:szCs w:val="20"/>
        </w:rPr>
        <w:t>Each registrant’s plan of care should include documentation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of their risk for falls and injury.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If the registrant is at low risk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for falls and injury, and are deemed safe physically to go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outside,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this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will be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annotated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on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his/her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care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plan.</w:t>
      </w:r>
    </w:p>
    <w:p w14:paraId="47F2D89E" w14:textId="77777777" w:rsidR="004B2A7A" w:rsidRPr="003A2828" w:rsidRDefault="004B2A7A">
      <w:pPr>
        <w:pStyle w:val="BodyText"/>
        <w:spacing w:before="8"/>
        <w:rPr>
          <w:sz w:val="20"/>
          <w:szCs w:val="20"/>
        </w:rPr>
      </w:pPr>
    </w:p>
    <w:p w14:paraId="4A6CFB7E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before="1" w:line="259" w:lineRule="auto"/>
        <w:ind w:right="207" w:hanging="250"/>
        <w:rPr>
          <w:sz w:val="20"/>
          <w:szCs w:val="20"/>
        </w:rPr>
      </w:pPr>
      <w:r w:rsidRPr="003A2828">
        <w:rPr>
          <w:sz w:val="20"/>
          <w:szCs w:val="20"/>
        </w:rPr>
        <w:t>For those registrants with MMSE scores that indicate they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have no cognitive impairment, and are deemed to not be an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elopement risk, unless there are physical reasons that make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them unsafe, they will be permitted to go outside during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program hours.</w:t>
      </w:r>
    </w:p>
    <w:p w14:paraId="51F8DF4C" w14:textId="77777777" w:rsidR="004B2A7A" w:rsidRPr="003A2828" w:rsidRDefault="004B2A7A">
      <w:pPr>
        <w:pStyle w:val="BodyText"/>
        <w:spacing w:before="8"/>
        <w:rPr>
          <w:sz w:val="20"/>
          <w:szCs w:val="20"/>
        </w:rPr>
      </w:pPr>
    </w:p>
    <w:p w14:paraId="539B4E3C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line="259" w:lineRule="auto"/>
        <w:ind w:right="265" w:hanging="250"/>
        <w:rPr>
          <w:sz w:val="20"/>
          <w:szCs w:val="20"/>
        </w:rPr>
      </w:pPr>
      <w:r w:rsidRPr="003A2828">
        <w:rPr>
          <w:sz w:val="20"/>
          <w:szCs w:val="20"/>
        </w:rPr>
        <w:t>For those with MMSE scores indicating severe cognitive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impairments, or those who have been identified as being at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risk for elopement, it will be documented in their medical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record that they are not safe and competent to go outside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during program hours, unless accompanied by a staff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member.</w:t>
      </w:r>
    </w:p>
    <w:p w14:paraId="30B82A0D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before="39" w:line="259" w:lineRule="auto"/>
        <w:ind w:hanging="250"/>
        <w:rPr>
          <w:sz w:val="20"/>
          <w:szCs w:val="20"/>
        </w:rPr>
      </w:pPr>
      <w:r w:rsidRPr="003A2828">
        <w:rPr>
          <w:sz w:val="20"/>
          <w:szCs w:val="20"/>
        </w:rPr>
        <w:t>Because the five hour attendance rule still applies, if a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registrant leaves the program for an appointment or to go to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 xml:space="preserve">the store, or out to lunch with family </w:t>
      </w:r>
      <w:proofErr w:type="spellStart"/>
      <w:r w:rsidRPr="003A2828">
        <w:rPr>
          <w:sz w:val="20"/>
          <w:szCs w:val="20"/>
        </w:rPr>
        <w:t>etc</w:t>
      </w:r>
      <w:proofErr w:type="spellEnd"/>
      <w:r w:rsidRPr="003A2828">
        <w:rPr>
          <w:sz w:val="20"/>
          <w:szCs w:val="20"/>
        </w:rPr>
        <w:t>, they are gone for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the day.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Prior to leaving the program for the day, the</w:t>
      </w:r>
      <w:r w:rsidRPr="003A2828">
        <w:rPr>
          <w:spacing w:val="1"/>
          <w:sz w:val="20"/>
          <w:szCs w:val="20"/>
        </w:rPr>
        <w:t xml:space="preserve"> </w:t>
      </w:r>
      <w:r w:rsidRPr="003A2828">
        <w:rPr>
          <w:sz w:val="20"/>
          <w:szCs w:val="20"/>
        </w:rPr>
        <w:t>registrant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will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inform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staff</w:t>
      </w:r>
      <w:r w:rsidRPr="003A2828">
        <w:rPr>
          <w:spacing w:val="-1"/>
          <w:sz w:val="20"/>
          <w:szCs w:val="20"/>
        </w:rPr>
        <w:t xml:space="preserve"> </w:t>
      </w:r>
      <w:r w:rsidRPr="003A2828">
        <w:rPr>
          <w:sz w:val="20"/>
          <w:szCs w:val="20"/>
        </w:rPr>
        <w:t>and</w:t>
      </w:r>
      <w:r w:rsidRPr="003A2828">
        <w:rPr>
          <w:spacing w:val="-2"/>
          <w:sz w:val="20"/>
          <w:szCs w:val="20"/>
        </w:rPr>
        <w:t xml:space="preserve"> </w:t>
      </w:r>
      <w:r w:rsidRPr="003A2828">
        <w:rPr>
          <w:sz w:val="20"/>
          <w:szCs w:val="20"/>
        </w:rPr>
        <w:t>it will</w:t>
      </w:r>
      <w:r w:rsidRPr="003A2828">
        <w:rPr>
          <w:spacing w:val="-3"/>
          <w:sz w:val="20"/>
          <w:szCs w:val="20"/>
        </w:rPr>
        <w:t xml:space="preserve"> </w:t>
      </w:r>
      <w:r w:rsidRPr="003A2828">
        <w:rPr>
          <w:sz w:val="20"/>
          <w:szCs w:val="20"/>
        </w:rPr>
        <w:t>be documented.</w:t>
      </w:r>
    </w:p>
    <w:p w14:paraId="2C7CFD7B" w14:textId="77777777" w:rsidR="004B2A7A" w:rsidRPr="003A2828" w:rsidRDefault="004B2A7A">
      <w:pPr>
        <w:pStyle w:val="BodyText"/>
        <w:spacing w:before="4"/>
        <w:rPr>
          <w:sz w:val="20"/>
          <w:szCs w:val="20"/>
        </w:rPr>
      </w:pPr>
    </w:p>
    <w:p w14:paraId="52152A41" w14:textId="77777777" w:rsidR="004B2A7A" w:rsidRPr="003A2828" w:rsidRDefault="009B3BBD">
      <w:pPr>
        <w:pStyle w:val="ListParagraph"/>
        <w:numPr>
          <w:ilvl w:val="0"/>
          <w:numId w:val="1"/>
        </w:numPr>
        <w:tabs>
          <w:tab w:val="left" w:pos="4009"/>
        </w:tabs>
        <w:spacing w:line="259" w:lineRule="auto"/>
        <w:ind w:right="314" w:hanging="250"/>
        <w:jc w:val="both"/>
        <w:rPr>
          <w:sz w:val="20"/>
          <w:szCs w:val="20"/>
        </w:rPr>
      </w:pPr>
      <w:r w:rsidRPr="003A2828">
        <w:rPr>
          <w:sz w:val="20"/>
          <w:szCs w:val="20"/>
        </w:rPr>
        <w:t>If a registrant has a pattern of leaving the program and not</w:t>
      </w:r>
      <w:r w:rsidRPr="003A2828">
        <w:rPr>
          <w:spacing w:val="-48"/>
          <w:sz w:val="20"/>
          <w:szCs w:val="20"/>
        </w:rPr>
        <w:t xml:space="preserve"> </w:t>
      </w:r>
      <w:r w:rsidRPr="003A2828">
        <w:rPr>
          <w:sz w:val="20"/>
          <w:szCs w:val="20"/>
        </w:rPr>
        <w:t>complying with the five hour attendance rule, they may, at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 discretion of the program director, be discharged from</w:t>
      </w:r>
      <w:r w:rsidRPr="003A2828">
        <w:rPr>
          <w:spacing w:val="-47"/>
          <w:sz w:val="20"/>
          <w:szCs w:val="20"/>
        </w:rPr>
        <w:t xml:space="preserve"> </w:t>
      </w:r>
      <w:r w:rsidRPr="003A2828">
        <w:rPr>
          <w:sz w:val="20"/>
          <w:szCs w:val="20"/>
        </w:rPr>
        <w:t>the program.</w:t>
      </w:r>
    </w:p>
    <w:p w14:paraId="36543DB1" w14:textId="77777777" w:rsidR="004B2A7A" w:rsidRDefault="004B2A7A">
      <w:pPr>
        <w:pStyle w:val="BodyText"/>
        <w:rPr>
          <w:sz w:val="20"/>
        </w:rPr>
      </w:pPr>
    </w:p>
    <w:p w14:paraId="6A8AC3FE" w14:textId="77777777" w:rsidR="004B2A7A" w:rsidRDefault="009B3BBD" w:rsidP="003A2828">
      <w:pPr>
        <w:spacing w:before="68" w:line="259" w:lineRule="auto"/>
        <w:ind w:right="8131"/>
        <w:rPr>
          <w:sz w:val="16"/>
        </w:rPr>
      </w:pPr>
      <w:r>
        <w:rPr>
          <w:sz w:val="16"/>
        </w:rPr>
        <w:t>12/19</w:t>
      </w:r>
      <w:r>
        <w:rPr>
          <w:spacing w:val="10"/>
          <w:sz w:val="16"/>
        </w:rPr>
        <w:t xml:space="preserve"> </w:t>
      </w:r>
      <w:proofErr w:type="spellStart"/>
      <w:r>
        <w:rPr>
          <w:sz w:val="16"/>
        </w:rPr>
        <w:t>phg</w:t>
      </w:r>
      <w:proofErr w:type="spellEnd"/>
      <w:r>
        <w:rPr>
          <w:spacing w:val="1"/>
          <w:sz w:val="16"/>
        </w:rPr>
        <w:t xml:space="preserve"> </w:t>
      </w:r>
      <w:r>
        <w:rPr>
          <w:sz w:val="16"/>
        </w:rPr>
        <w:t xml:space="preserve">Reviewed 10/20 </w:t>
      </w:r>
      <w:proofErr w:type="spellStart"/>
      <w:r>
        <w:rPr>
          <w:sz w:val="16"/>
        </w:rPr>
        <w:t>tao</w:t>
      </w:r>
      <w:proofErr w:type="spellEnd"/>
      <w:r>
        <w:rPr>
          <w:spacing w:val="-35"/>
          <w:sz w:val="16"/>
        </w:rPr>
        <w:t xml:space="preserve"> </w:t>
      </w:r>
      <w:r>
        <w:rPr>
          <w:sz w:val="16"/>
        </w:rPr>
        <w:t>Reviewed</w:t>
      </w:r>
      <w:r>
        <w:rPr>
          <w:spacing w:val="-7"/>
          <w:sz w:val="16"/>
        </w:rPr>
        <w:t xml:space="preserve"> </w:t>
      </w:r>
      <w:r>
        <w:rPr>
          <w:sz w:val="16"/>
        </w:rPr>
        <w:t>10/21</w:t>
      </w:r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tao</w:t>
      </w:r>
      <w:proofErr w:type="spellEnd"/>
    </w:p>
    <w:sectPr w:rsidR="004B2A7A" w:rsidSect="003A28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354" w:bottom="72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85D46" w14:textId="77777777" w:rsidR="009B3BBD" w:rsidRDefault="009B3BBD" w:rsidP="003A2828">
      <w:r>
        <w:separator/>
      </w:r>
    </w:p>
  </w:endnote>
  <w:endnote w:type="continuationSeparator" w:id="0">
    <w:p w14:paraId="114EFFB0" w14:textId="77777777" w:rsidR="009B3BBD" w:rsidRDefault="009B3BBD" w:rsidP="003A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892F" w14:textId="77777777" w:rsidR="00042B02" w:rsidRDefault="00042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214" w14:textId="77777777" w:rsidR="00042B02" w:rsidRDefault="00042B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76B09" w14:textId="77777777" w:rsidR="00042B02" w:rsidRDefault="00042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D7414" w14:textId="77777777" w:rsidR="009B3BBD" w:rsidRDefault="009B3BBD" w:rsidP="003A2828">
      <w:r>
        <w:separator/>
      </w:r>
    </w:p>
  </w:footnote>
  <w:footnote w:type="continuationSeparator" w:id="0">
    <w:p w14:paraId="2246DD22" w14:textId="77777777" w:rsidR="009B3BBD" w:rsidRDefault="009B3BBD" w:rsidP="003A2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7A16" w14:textId="77777777" w:rsidR="00042B02" w:rsidRDefault="00042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2117" w14:textId="796A3BD2" w:rsidR="003A2828" w:rsidRPr="003A2828" w:rsidRDefault="003A2828" w:rsidP="003A2828">
    <w:pPr>
      <w:pStyle w:val="Header"/>
      <w:jc w:val="center"/>
      <w:rPr>
        <w:b/>
        <w:bCs/>
        <w:sz w:val="24"/>
        <w:szCs w:val="24"/>
      </w:rPr>
    </w:pPr>
    <w:r w:rsidRPr="003A2828">
      <w:rPr>
        <w:b/>
        <w:bCs/>
        <w:sz w:val="24"/>
        <w:szCs w:val="24"/>
      </w:rPr>
      <w:t>Exhibit</w:t>
    </w:r>
    <w:r w:rsidR="00042B02">
      <w:rPr>
        <w:b/>
        <w:bCs/>
        <w:sz w:val="24"/>
        <w:szCs w:val="24"/>
      </w:rPr>
      <w:t xml:space="preserve"> 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5F70" w14:textId="77777777" w:rsidR="00042B02" w:rsidRDefault="00042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819AA"/>
    <w:multiLevelType w:val="hybridMultilevel"/>
    <w:tmpl w:val="9D680A1C"/>
    <w:lvl w:ilvl="0" w:tplc="3B582F6E">
      <w:start w:val="2"/>
      <w:numFmt w:val="decimal"/>
      <w:lvlText w:val="%1."/>
      <w:lvlJc w:val="left"/>
      <w:pPr>
        <w:ind w:left="3989" w:hanging="269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F35CACE6">
      <w:numFmt w:val="bullet"/>
      <w:lvlText w:val="•"/>
      <w:lvlJc w:val="left"/>
      <w:pPr>
        <w:ind w:left="4540" w:hanging="269"/>
      </w:pPr>
      <w:rPr>
        <w:rFonts w:hint="default"/>
        <w:lang w:val="en-US" w:eastAsia="en-US" w:bidi="ar-SA"/>
      </w:rPr>
    </w:lvl>
    <w:lvl w:ilvl="2" w:tplc="67EA09EC">
      <w:numFmt w:val="bullet"/>
      <w:lvlText w:val="•"/>
      <w:lvlJc w:val="left"/>
      <w:pPr>
        <w:ind w:left="5100" w:hanging="269"/>
      </w:pPr>
      <w:rPr>
        <w:rFonts w:hint="default"/>
        <w:lang w:val="en-US" w:eastAsia="en-US" w:bidi="ar-SA"/>
      </w:rPr>
    </w:lvl>
    <w:lvl w:ilvl="3" w:tplc="0D1071BA">
      <w:numFmt w:val="bullet"/>
      <w:lvlText w:val="•"/>
      <w:lvlJc w:val="left"/>
      <w:pPr>
        <w:ind w:left="5660" w:hanging="269"/>
      </w:pPr>
      <w:rPr>
        <w:rFonts w:hint="default"/>
        <w:lang w:val="en-US" w:eastAsia="en-US" w:bidi="ar-SA"/>
      </w:rPr>
    </w:lvl>
    <w:lvl w:ilvl="4" w:tplc="6A781F40">
      <w:numFmt w:val="bullet"/>
      <w:lvlText w:val="•"/>
      <w:lvlJc w:val="left"/>
      <w:pPr>
        <w:ind w:left="6220" w:hanging="269"/>
      </w:pPr>
      <w:rPr>
        <w:rFonts w:hint="default"/>
        <w:lang w:val="en-US" w:eastAsia="en-US" w:bidi="ar-SA"/>
      </w:rPr>
    </w:lvl>
    <w:lvl w:ilvl="5" w:tplc="2716F5E2">
      <w:numFmt w:val="bullet"/>
      <w:lvlText w:val="•"/>
      <w:lvlJc w:val="left"/>
      <w:pPr>
        <w:ind w:left="6780" w:hanging="269"/>
      </w:pPr>
      <w:rPr>
        <w:rFonts w:hint="default"/>
        <w:lang w:val="en-US" w:eastAsia="en-US" w:bidi="ar-SA"/>
      </w:rPr>
    </w:lvl>
    <w:lvl w:ilvl="6" w:tplc="67FA66BE">
      <w:numFmt w:val="bullet"/>
      <w:lvlText w:val="•"/>
      <w:lvlJc w:val="left"/>
      <w:pPr>
        <w:ind w:left="7340" w:hanging="269"/>
      </w:pPr>
      <w:rPr>
        <w:rFonts w:hint="default"/>
        <w:lang w:val="en-US" w:eastAsia="en-US" w:bidi="ar-SA"/>
      </w:rPr>
    </w:lvl>
    <w:lvl w:ilvl="7" w:tplc="DD50E192">
      <w:numFmt w:val="bullet"/>
      <w:lvlText w:val="•"/>
      <w:lvlJc w:val="left"/>
      <w:pPr>
        <w:ind w:left="7900" w:hanging="269"/>
      </w:pPr>
      <w:rPr>
        <w:rFonts w:hint="default"/>
        <w:lang w:val="en-US" w:eastAsia="en-US" w:bidi="ar-SA"/>
      </w:rPr>
    </w:lvl>
    <w:lvl w:ilvl="8" w:tplc="6284D0E8">
      <w:numFmt w:val="bullet"/>
      <w:lvlText w:val="•"/>
      <w:lvlJc w:val="left"/>
      <w:pPr>
        <w:ind w:left="8460" w:hanging="26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A7A"/>
    <w:rsid w:val="00042B02"/>
    <w:rsid w:val="003A2828"/>
    <w:rsid w:val="004B2A7A"/>
    <w:rsid w:val="00695305"/>
    <w:rsid w:val="009B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BB710CE"/>
  <w15:docId w15:val="{FEF1F6EB-011E-4733-9252-E4BEF0F6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3989" w:right="151" w:hanging="25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A28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82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A28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82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0B87-7F4E-4FB6-8E7B-577725AB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Patty Granados</dc:creator>
  <cp:lastModifiedBy>Copperwheat, Maria (HEALTH)</cp:lastModifiedBy>
  <cp:revision>3</cp:revision>
  <dcterms:created xsi:type="dcterms:W3CDTF">2022-02-17T20:10:00Z</dcterms:created>
  <dcterms:modified xsi:type="dcterms:W3CDTF">2023-02-08T20:48:00Z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2022-02-17T00:00:00Z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2022-02-17T00:00:00Z</vt:filetime>
  </property>
</Properties>
</file>